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pPr w:leftFromText="180" w:rightFromText="180" w:vertAnchor="page" w:horzAnchor="margin" w:tblpX="108" w:tblpY="2039"/>
        <w:tblW w:w="5000" w:type="pct"/>
        <w:tblLook w:val="04A0"/>
      </w:tblPr>
      <w:tblGrid>
        <w:gridCol w:w="643"/>
        <w:gridCol w:w="8928"/>
      </w:tblGrid>
      <w:tr w:rsidR="00602791" w:rsidRPr="006D500B" w:rsidTr="00602791">
        <w:tc>
          <w:tcPr>
            <w:tcW w:w="336" w:type="pct"/>
          </w:tcPr>
          <w:p w:rsidR="00602791" w:rsidRPr="006D500B" w:rsidRDefault="00602791" w:rsidP="006A2A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00B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664" w:type="pct"/>
          </w:tcPr>
          <w:p w:rsidR="00602791" w:rsidRPr="006D500B" w:rsidRDefault="00602791" w:rsidP="006A2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00B">
              <w:rPr>
                <w:rFonts w:ascii="Times New Roman" w:hAnsi="Times New Roman" w:cs="Times New Roman"/>
                <w:sz w:val="24"/>
                <w:szCs w:val="24"/>
              </w:rPr>
              <w:t>Документы</w:t>
            </w:r>
          </w:p>
        </w:tc>
      </w:tr>
      <w:tr w:rsidR="00602791" w:rsidRPr="006D500B" w:rsidTr="00602791">
        <w:tc>
          <w:tcPr>
            <w:tcW w:w="336" w:type="pct"/>
          </w:tcPr>
          <w:p w:rsidR="00602791" w:rsidRPr="006D500B" w:rsidRDefault="00602791" w:rsidP="006A2AC0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4" w:type="pct"/>
          </w:tcPr>
          <w:p w:rsidR="00602791" w:rsidRPr="006D500B" w:rsidRDefault="00602791" w:rsidP="006A2A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DF6D31">
              <w:rPr>
                <w:rFonts w:ascii="Times New Roman" w:hAnsi="Times New Roman" w:cs="Times New Roman"/>
                <w:sz w:val="24"/>
                <w:szCs w:val="24"/>
              </w:rPr>
              <w:t>арактеристик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F6D31">
              <w:rPr>
                <w:rFonts w:ascii="Times New Roman" w:hAnsi="Times New Roman" w:cs="Times New Roman"/>
                <w:sz w:val="24"/>
                <w:szCs w:val="24"/>
              </w:rPr>
              <w:t xml:space="preserve"> санитарного состояния источников водоснабжения</w:t>
            </w:r>
          </w:p>
        </w:tc>
      </w:tr>
      <w:tr w:rsidR="00602791" w:rsidRPr="006D500B" w:rsidTr="00602791">
        <w:tc>
          <w:tcPr>
            <w:tcW w:w="336" w:type="pct"/>
          </w:tcPr>
          <w:p w:rsidR="00602791" w:rsidRPr="006D500B" w:rsidRDefault="00602791" w:rsidP="006A2AC0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4" w:type="pct"/>
          </w:tcPr>
          <w:p w:rsidR="00602791" w:rsidRPr="006D500B" w:rsidRDefault="00602791" w:rsidP="006A2A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F6D31">
              <w:rPr>
                <w:rFonts w:ascii="Times New Roman" w:hAnsi="Times New Roman" w:cs="Times New Roman"/>
                <w:sz w:val="24"/>
                <w:szCs w:val="24"/>
              </w:rPr>
              <w:t>нализы качества воды в объеме, предусмотренном действующими санитарными нормами и правилами</w:t>
            </w:r>
          </w:p>
        </w:tc>
      </w:tr>
      <w:tr w:rsidR="00602791" w:rsidRPr="006D500B" w:rsidTr="00602791">
        <w:tc>
          <w:tcPr>
            <w:tcW w:w="336" w:type="pct"/>
          </w:tcPr>
          <w:p w:rsidR="00602791" w:rsidRPr="006D500B" w:rsidRDefault="00602791" w:rsidP="006A2AC0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4" w:type="pct"/>
          </w:tcPr>
          <w:p w:rsidR="00602791" w:rsidRPr="006D500B" w:rsidRDefault="00602791" w:rsidP="006A2A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DF6D31">
              <w:rPr>
                <w:rFonts w:ascii="Times New Roman" w:hAnsi="Times New Roman" w:cs="Times New Roman"/>
                <w:sz w:val="24"/>
                <w:szCs w:val="24"/>
              </w:rPr>
              <w:t>идрологические данные (основные параметры и их динамика во времени) - при поверхностном источнике водоснабжения или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F6D31">
              <w:rPr>
                <w:rFonts w:ascii="Times New Roman" w:hAnsi="Times New Roman" w:cs="Times New Roman"/>
                <w:sz w:val="24"/>
                <w:szCs w:val="24"/>
              </w:rPr>
              <w:t>гидрогеологические данные - при подземном источнике</w:t>
            </w:r>
          </w:p>
        </w:tc>
      </w:tr>
      <w:tr w:rsidR="00602791" w:rsidRPr="006D500B" w:rsidTr="00602791">
        <w:tc>
          <w:tcPr>
            <w:tcW w:w="336" w:type="pct"/>
          </w:tcPr>
          <w:p w:rsidR="00602791" w:rsidRPr="006D500B" w:rsidRDefault="00602791" w:rsidP="006A2AC0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4" w:type="pct"/>
          </w:tcPr>
          <w:p w:rsidR="00602791" w:rsidRPr="006D500B" w:rsidRDefault="00602791" w:rsidP="006A2A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DF6D31">
              <w:rPr>
                <w:rFonts w:ascii="Times New Roman" w:hAnsi="Times New Roman" w:cs="Times New Roman"/>
                <w:sz w:val="24"/>
                <w:szCs w:val="24"/>
              </w:rPr>
              <w:t>анные, характеризующие взаимовлияние подземного источника и поверхностного водоема при наличии гидравлической связи между ними</w:t>
            </w:r>
          </w:p>
        </w:tc>
      </w:tr>
      <w:tr w:rsidR="00602791" w:rsidRPr="006D500B" w:rsidTr="00602791">
        <w:tc>
          <w:tcPr>
            <w:tcW w:w="336" w:type="pct"/>
          </w:tcPr>
          <w:p w:rsidR="00602791" w:rsidRPr="006D500B" w:rsidRDefault="00602791" w:rsidP="006A2AC0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4" w:type="pct"/>
          </w:tcPr>
          <w:p w:rsidR="00602791" w:rsidRPr="006D500B" w:rsidRDefault="00602791" w:rsidP="006A2A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DF6D31">
              <w:rPr>
                <w:rFonts w:ascii="Times New Roman" w:hAnsi="Times New Roman" w:cs="Times New Roman"/>
                <w:sz w:val="24"/>
                <w:szCs w:val="24"/>
              </w:rPr>
              <w:t>анные о перспективах строительства в районе расположения источника хозяйственно-питьевого водоснабжения, в том числе жилых, промышленных и сельскохозяйственных объектов</w:t>
            </w:r>
          </w:p>
        </w:tc>
      </w:tr>
      <w:tr w:rsidR="00602791" w:rsidRPr="006D500B" w:rsidTr="00602791">
        <w:tc>
          <w:tcPr>
            <w:tcW w:w="336" w:type="pct"/>
          </w:tcPr>
          <w:p w:rsidR="00602791" w:rsidRPr="006D500B" w:rsidRDefault="00602791" w:rsidP="006A2AC0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4" w:type="pct"/>
          </w:tcPr>
          <w:p w:rsidR="00602791" w:rsidRPr="006D500B" w:rsidRDefault="00602791" w:rsidP="006A2A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F6D31">
              <w:rPr>
                <w:rFonts w:ascii="Times New Roman" w:hAnsi="Times New Roman" w:cs="Times New Roman"/>
                <w:sz w:val="24"/>
                <w:szCs w:val="24"/>
              </w:rPr>
              <w:t>пределение границ первого, второго и третьего поясов ЗСО с соответствующим обоснованием и перечень мероприятий с указанием сроков выполнения и ответственных организаций, индивидуальных предпринимателей, с определением источников финансирования</w:t>
            </w:r>
          </w:p>
        </w:tc>
      </w:tr>
      <w:tr w:rsidR="00602791" w:rsidRPr="006D500B" w:rsidTr="00602791">
        <w:tc>
          <w:tcPr>
            <w:tcW w:w="336" w:type="pct"/>
          </w:tcPr>
          <w:p w:rsidR="00602791" w:rsidRPr="006D500B" w:rsidRDefault="00602791" w:rsidP="006A2AC0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4" w:type="pct"/>
          </w:tcPr>
          <w:p w:rsidR="00602791" w:rsidRPr="006D500B" w:rsidRDefault="00602791" w:rsidP="006A2A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DF6D31">
              <w:rPr>
                <w:rFonts w:ascii="Times New Roman" w:hAnsi="Times New Roman" w:cs="Times New Roman"/>
                <w:sz w:val="24"/>
                <w:szCs w:val="24"/>
              </w:rPr>
              <w:t>равила и режим хозяйственного использования территорий, входящих в зону санитарной охраны всех поясов</w:t>
            </w:r>
          </w:p>
        </w:tc>
      </w:tr>
      <w:tr w:rsidR="00602791" w:rsidRPr="006D500B" w:rsidTr="00602791">
        <w:tc>
          <w:tcPr>
            <w:tcW w:w="336" w:type="pct"/>
          </w:tcPr>
          <w:p w:rsidR="00602791" w:rsidRPr="006D500B" w:rsidRDefault="00602791" w:rsidP="006A2AC0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4" w:type="pct"/>
          </w:tcPr>
          <w:p w:rsidR="00602791" w:rsidRPr="006D500B" w:rsidRDefault="00602791" w:rsidP="006A2A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6D31">
              <w:rPr>
                <w:rFonts w:ascii="Times New Roman" w:hAnsi="Times New Roman" w:cs="Times New Roman"/>
                <w:sz w:val="24"/>
                <w:szCs w:val="24"/>
              </w:rPr>
              <w:t>Картографический материал должен быть представлен в следующем объеме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602791" w:rsidRPr="006D500B" w:rsidTr="00602791">
        <w:tc>
          <w:tcPr>
            <w:tcW w:w="336" w:type="pct"/>
          </w:tcPr>
          <w:p w:rsidR="00602791" w:rsidRPr="006D500B" w:rsidRDefault="00602791" w:rsidP="006A2AC0">
            <w:pPr>
              <w:pStyle w:val="a3"/>
              <w:numPr>
                <w:ilvl w:val="1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4" w:type="pct"/>
          </w:tcPr>
          <w:p w:rsidR="00602791" w:rsidRPr="006D500B" w:rsidRDefault="00602791" w:rsidP="006A2A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6D31">
              <w:rPr>
                <w:rFonts w:ascii="Times New Roman" w:hAnsi="Times New Roman" w:cs="Times New Roman"/>
                <w:sz w:val="24"/>
                <w:szCs w:val="24"/>
              </w:rPr>
              <w:t>ситуационный план с проектируемыми границами второго и третьего поясов ЗСО и нанесением мест водозаборов и площадок водопроводных сооружений, источника водоснабжения и бассейна его питания (с притоками) в масштабе: при поверхностном источнике водоснабжения - 1:50000 - 1:100000, при подземном - 1:10000 - 1:25000</w:t>
            </w:r>
          </w:p>
        </w:tc>
      </w:tr>
      <w:tr w:rsidR="00602791" w:rsidRPr="006D500B" w:rsidTr="00602791">
        <w:tc>
          <w:tcPr>
            <w:tcW w:w="336" w:type="pct"/>
          </w:tcPr>
          <w:p w:rsidR="00602791" w:rsidRPr="006D500B" w:rsidRDefault="00602791" w:rsidP="006A2AC0">
            <w:pPr>
              <w:pStyle w:val="a3"/>
              <w:numPr>
                <w:ilvl w:val="1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4" w:type="pct"/>
          </w:tcPr>
          <w:p w:rsidR="00602791" w:rsidRPr="00DF6D31" w:rsidRDefault="00602791" w:rsidP="006A2A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6D31">
              <w:rPr>
                <w:rFonts w:ascii="Times New Roman" w:hAnsi="Times New Roman" w:cs="Times New Roman"/>
                <w:sz w:val="24"/>
                <w:szCs w:val="24"/>
              </w:rPr>
              <w:t>гидрологические профили по характерным направлениям в пределах области питания водозабора - при подземном источнике водоснабжения</w:t>
            </w:r>
          </w:p>
        </w:tc>
      </w:tr>
      <w:tr w:rsidR="00602791" w:rsidRPr="006D500B" w:rsidTr="00602791">
        <w:tc>
          <w:tcPr>
            <w:tcW w:w="336" w:type="pct"/>
          </w:tcPr>
          <w:p w:rsidR="00602791" w:rsidRPr="006D500B" w:rsidRDefault="00602791" w:rsidP="006A2AC0">
            <w:pPr>
              <w:pStyle w:val="a3"/>
              <w:numPr>
                <w:ilvl w:val="1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4" w:type="pct"/>
          </w:tcPr>
          <w:p w:rsidR="00602791" w:rsidRPr="00DF6D31" w:rsidRDefault="00602791" w:rsidP="006A2A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6D31">
              <w:rPr>
                <w:rFonts w:ascii="Times New Roman" w:hAnsi="Times New Roman" w:cs="Times New Roman"/>
                <w:sz w:val="24"/>
                <w:szCs w:val="24"/>
              </w:rPr>
              <w:t>план первого пояса ЗСО в масштабе 1:500 - 1:1000</w:t>
            </w:r>
          </w:p>
        </w:tc>
      </w:tr>
      <w:tr w:rsidR="00602791" w:rsidRPr="006D500B" w:rsidTr="00602791">
        <w:tc>
          <w:tcPr>
            <w:tcW w:w="336" w:type="pct"/>
          </w:tcPr>
          <w:p w:rsidR="00602791" w:rsidRPr="006D500B" w:rsidRDefault="00602791" w:rsidP="006A2AC0">
            <w:pPr>
              <w:pStyle w:val="a3"/>
              <w:numPr>
                <w:ilvl w:val="1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4" w:type="pct"/>
          </w:tcPr>
          <w:p w:rsidR="00602791" w:rsidRPr="00DF6D31" w:rsidRDefault="00602791" w:rsidP="006A2A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6D31">
              <w:rPr>
                <w:rFonts w:ascii="Times New Roman" w:hAnsi="Times New Roman" w:cs="Times New Roman"/>
                <w:sz w:val="24"/>
                <w:szCs w:val="24"/>
              </w:rPr>
              <w:t>план второго и третьего поясов ЗСО в масштабе 1:10000 - 1:25000 - при подземном водоисточнике и в масштабе 1:25000 - 1:50000 - при поверхностном водоисточнике с нанесением всех расположенных на данной территории объектов</w:t>
            </w:r>
          </w:p>
        </w:tc>
      </w:tr>
    </w:tbl>
    <w:p w:rsidR="00DF6D31" w:rsidRPr="00DF6D31" w:rsidRDefault="00DF6D31" w:rsidP="00DF6D3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F6D31">
        <w:rPr>
          <w:rFonts w:ascii="Times New Roman" w:hAnsi="Times New Roman" w:cs="Times New Roman"/>
          <w:b/>
          <w:sz w:val="24"/>
          <w:szCs w:val="24"/>
        </w:rPr>
        <w:t xml:space="preserve">Перечень документов для проведения санитарно – эпидемиологической экспертизы проектной документации </w:t>
      </w:r>
      <w:r>
        <w:rPr>
          <w:rFonts w:ascii="Times New Roman" w:hAnsi="Times New Roman" w:cs="Times New Roman"/>
          <w:b/>
          <w:sz w:val="24"/>
          <w:szCs w:val="24"/>
        </w:rPr>
        <w:t>ЗСО</w:t>
      </w:r>
    </w:p>
    <w:p w:rsidR="00A3242C" w:rsidRDefault="00A3242C" w:rsidP="00A878E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A3242C" w:rsidSect="007919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E168E" w:rsidRDefault="001E168E" w:rsidP="00A878ED">
      <w:pPr>
        <w:spacing w:after="0" w:line="240" w:lineRule="auto"/>
      </w:pPr>
      <w:r>
        <w:separator/>
      </w:r>
    </w:p>
  </w:endnote>
  <w:endnote w:type="continuationSeparator" w:id="1">
    <w:p w:rsidR="001E168E" w:rsidRDefault="001E168E" w:rsidP="00A878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E168E" w:rsidRDefault="001E168E" w:rsidP="00A878ED">
      <w:pPr>
        <w:spacing w:after="0" w:line="240" w:lineRule="auto"/>
      </w:pPr>
      <w:r>
        <w:separator/>
      </w:r>
    </w:p>
  </w:footnote>
  <w:footnote w:type="continuationSeparator" w:id="1">
    <w:p w:rsidR="001E168E" w:rsidRDefault="001E168E" w:rsidP="00A878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656293"/>
    <w:multiLevelType w:val="hybridMultilevel"/>
    <w:tmpl w:val="CF78E7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1C52CE8"/>
    <w:multiLevelType w:val="hybridMultilevel"/>
    <w:tmpl w:val="148CBE3C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>
    <w:nsid w:val="26292769"/>
    <w:multiLevelType w:val="hybridMultilevel"/>
    <w:tmpl w:val="2F24F9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7733BA"/>
    <w:multiLevelType w:val="hybridMultilevel"/>
    <w:tmpl w:val="4934A3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C8601DC"/>
    <w:multiLevelType w:val="hybridMultilevel"/>
    <w:tmpl w:val="E1D08E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FD94CB7"/>
    <w:multiLevelType w:val="hybridMultilevel"/>
    <w:tmpl w:val="8D78BEB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36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A276B56"/>
    <w:multiLevelType w:val="hybridMultilevel"/>
    <w:tmpl w:val="3078D0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6"/>
  </w:num>
  <w:num w:numId="4">
    <w:abstractNumId w:val="2"/>
  </w:num>
  <w:num w:numId="5">
    <w:abstractNumId w:val="0"/>
  </w:num>
  <w:num w:numId="6">
    <w:abstractNumId w:val="3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57EB2"/>
    <w:rsid w:val="00067DC0"/>
    <w:rsid w:val="00101EE8"/>
    <w:rsid w:val="001E168E"/>
    <w:rsid w:val="0023180F"/>
    <w:rsid w:val="00301EBA"/>
    <w:rsid w:val="004B6246"/>
    <w:rsid w:val="005258BB"/>
    <w:rsid w:val="005F73D6"/>
    <w:rsid w:val="00602791"/>
    <w:rsid w:val="00690B8D"/>
    <w:rsid w:val="006A2AC0"/>
    <w:rsid w:val="006D500B"/>
    <w:rsid w:val="00791987"/>
    <w:rsid w:val="008908E1"/>
    <w:rsid w:val="00A3242C"/>
    <w:rsid w:val="00A4589D"/>
    <w:rsid w:val="00A606CE"/>
    <w:rsid w:val="00A878ED"/>
    <w:rsid w:val="00B40722"/>
    <w:rsid w:val="00D639D6"/>
    <w:rsid w:val="00D66050"/>
    <w:rsid w:val="00DF6D31"/>
    <w:rsid w:val="00E377E6"/>
    <w:rsid w:val="00E57EB2"/>
    <w:rsid w:val="00E60CAC"/>
    <w:rsid w:val="00E770F3"/>
    <w:rsid w:val="00F8362F"/>
    <w:rsid w:val="00FA5963"/>
    <w:rsid w:val="00FD46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19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01EE8"/>
    <w:pPr>
      <w:ind w:left="720"/>
      <w:contextualSpacing/>
    </w:pPr>
  </w:style>
  <w:style w:type="character" w:customStyle="1" w:styleId="a4">
    <w:name w:val="Цветовое выделение"/>
    <w:uiPriority w:val="99"/>
    <w:rsid w:val="00FD46B5"/>
    <w:rPr>
      <w:b/>
      <w:bCs/>
      <w:color w:val="26282F"/>
    </w:rPr>
  </w:style>
  <w:style w:type="table" w:styleId="a5">
    <w:name w:val="Table Grid"/>
    <w:basedOn w:val="a1"/>
    <w:uiPriority w:val="59"/>
    <w:rsid w:val="008908E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unhideWhenUsed/>
    <w:rsid w:val="00A878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A878ED"/>
  </w:style>
  <w:style w:type="paragraph" w:styleId="a8">
    <w:name w:val="footer"/>
    <w:basedOn w:val="a"/>
    <w:link w:val="a9"/>
    <w:uiPriority w:val="99"/>
    <w:semiHidden/>
    <w:unhideWhenUsed/>
    <w:rsid w:val="00A878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A878ED"/>
  </w:style>
  <w:style w:type="character" w:styleId="aa">
    <w:name w:val="Hyperlink"/>
    <w:basedOn w:val="a0"/>
    <w:uiPriority w:val="99"/>
    <w:unhideWhenUsed/>
    <w:rsid w:val="00A3242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8C4F45-DE6D-4457-9C52-175033CB2D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1</Pages>
  <Words>283</Words>
  <Characters>1616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kaisin</dc:creator>
  <cp:lastModifiedBy>kolobkova_ng</cp:lastModifiedBy>
  <cp:revision>5</cp:revision>
  <dcterms:created xsi:type="dcterms:W3CDTF">2016-04-27T06:36:00Z</dcterms:created>
  <dcterms:modified xsi:type="dcterms:W3CDTF">2016-09-07T11:06:00Z</dcterms:modified>
</cp:coreProperties>
</file>