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X="108" w:tblpY="2039"/>
        <w:tblW w:w="5000" w:type="pct"/>
        <w:tblLook w:val="04A0"/>
      </w:tblPr>
      <w:tblGrid>
        <w:gridCol w:w="643"/>
        <w:gridCol w:w="8928"/>
      </w:tblGrid>
      <w:tr w:rsidR="00035BD3" w:rsidRPr="006D500B" w:rsidTr="00035BD3">
        <w:tc>
          <w:tcPr>
            <w:tcW w:w="336" w:type="pct"/>
          </w:tcPr>
          <w:p w:rsidR="00035BD3" w:rsidRPr="006D500B" w:rsidRDefault="00035BD3" w:rsidP="00BE6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64" w:type="pct"/>
          </w:tcPr>
          <w:p w:rsidR="00035BD3" w:rsidRPr="006D500B" w:rsidRDefault="00035BD3" w:rsidP="00BE6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</w:tc>
      </w:tr>
      <w:tr w:rsidR="00035BD3" w:rsidRPr="006D500B" w:rsidTr="00035BD3">
        <w:tc>
          <w:tcPr>
            <w:tcW w:w="336" w:type="pct"/>
          </w:tcPr>
          <w:p w:rsidR="00035BD3" w:rsidRPr="006D500B" w:rsidRDefault="00035BD3" w:rsidP="00BE6E6B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35BD3" w:rsidRPr="006D500B" w:rsidRDefault="00035BD3" w:rsidP="00BE6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0F">
              <w:rPr>
                <w:rFonts w:ascii="Times New Roman" w:hAnsi="Times New Roman" w:cs="Times New Roman"/>
                <w:sz w:val="24"/>
                <w:szCs w:val="24"/>
              </w:rPr>
              <w:t>Инвентаризационный перечень стационарных источников выбросов с качественной и количественной характеристикой каждого из них</w:t>
            </w:r>
          </w:p>
        </w:tc>
      </w:tr>
      <w:tr w:rsidR="00035BD3" w:rsidRPr="006D500B" w:rsidTr="00035BD3">
        <w:tc>
          <w:tcPr>
            <w:tcW w:w="336" w:type="pct"/>
          </w:tcPr>
          <w:p w:rsidR="00035BD3" w:rsidRPr="006D500B" w:rsidRDefault="00035BD3" w:rsidP="00BE6E6B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35BD3" w:rsidRPr="000A60D1" w:rsidRDefault="00035BD3" w:rsidP="00BE6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A60D1">
              <w:rPr>
                <w:rFonts w:ascii="Times New Roman" w:hAnsi="Times New Roman" w:cs="Times New Roman"/>
                <w:sz w:val="24"/>
                <w:szCs w:val="24"/>
              </w:rPr>
              <w:t>анные о существующих уровнях загрязнения атмосферного воздуха (фоновые концентрации), полученные и согласованные в установленном порядке</w:t>
            </w:r>
          </w:p>
        </w:tc>
      </w:tr>
      <w:tr w:rsidR="00035BD3" w:rsidRPr="006D500B" w:rsidTr="00035BD3">
        <w:tc>
          <w:tcPr>
            <w:tcW w:w="336" w:type="pct"/>
          </w:tcPr>
          <w:p w:rsidR="00035BD3" w:rsidRPr="006D500B" w:rsidRDefault="00035BD3" w:rsidP="00BE6E6B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35BD3" w:rsidRDefault="00035BD3" w:rsidP="00BE6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80F">
              <w:rPr>
                <w:rFonts w:ascii="Times New Roman" w:hAnsi="Times New Roman" w:cs="Times New Roman"/>
                <w:sz w:val="24"/>
                <w:szCs w:val="24"/>
              </w:rPr>
              <w:t>Графические материалы: ситуационный план района с нанесением на него санитарно-защитных зон действующих, строящихся и намеченных к строительству объектов, мест проживания и зон массового отдыха населения</w:t>
            </w:r>
          </w:p>
        </w:tc>
      </w:tr>
      <w:tr w:rsidR="00035BD3" w:rsidRPr="006D500B" w:rsidTr="00035BD3">
        <w:tc>
          <w:tcPr>
            <w:tcW w:w="336" w:type="pct"/>
          </w:tcPr>
          <w:p w:rsidR="00035BD3" w:rsidRPr="006D500B" w:rsidRDefault="00035BD3" w:rsidP="00BE6E6B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35BD3" w:rsidRPr="006D500B" w:rsidRDefault="00035BD3" w:rsidP="00BE6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5480F">
              <w:rPr>
                <w:rFonts w:ascii="Times New Roman" w:hAnsi="Times New Roman" w:cs="Times New Roman"/>
                <w:sz w:val="24"/>
                <w:szCs w:val="24"/>
              </w:rPr>
              <w:t>азмер и границы санитарно-защитной зоны</w:t>
            </w:r>
          </w:p>
        </w:tc>
      </w:tr>
      <w:tr w:rsidR="00035BD3" w:rsidRPr="006D500B" w:rsidTr="00035BD3">
        <w:tc>
          <w:tcPr>
            <w:tcW w:w="336" w:type="pct"/>
          </w:tcPr>
          <w:p w:rsidR="00035BD3" w:rsidRPr="006D500B" w:rsidRDefault="00035BD3" w:rsidP="00BE6E6B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35BD3" w:rsidRPr="006D500B" w:rsidRDefault="00035BD3" w:rsidP="00BE6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5480F">
              <w:rPr>
                <w:rFonts w:ascii="Times New Roman" w:hAnsi="Times New Roman" w:cs="Times New Roman"/>
                <w:sz w:val="24"/>
                <w:szCs w:val="24"/>
              </w:rPr>
              <w:t>ероприятия по защите населения от воздействия выбросов вредных химических примесей в атмосферный воздух и физического воздействия</w:t>
            </w:r>
          </w:p>
        </w:tc>
      </w:tr>
      <w:tr w:rsidR="00035BD3" w:rsidRPr="006D500B" w:rsidTr="00035BD3">
        <w:tc>
          <w:tcPr>
            <w:tcW w:w="336" w:type="pct"/>
          </w:tcPr>
          <w:p w:rsidR="00035BD3" w:rsidRPr="006D500B" w:rsidRDefault="00035BD3" w:rsidP="00BE6E6B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035BD3" w:rsidRPr="006D500B" w:rsidRDefault="00035BD3" w:rsidP="00BE6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5480F">
              <w:rPr>
                <w:rFonts w:ascii="Times New Roman" w:hAnsi="Times New Roman" w:cs="Times New Roman"/>
                <w:sz w:val="24"/>
                <w:szCs w:val="24"/>
              </w:rPr>
              <w:t>ункциональное зонирование территории санитарно-защитной зоны и режим ее использования</w:t>
            </w:r>
          </w:p>
        </w:tc>
      </w:tr>
    </w:tbl>
    <w:p w:rsidR="00101EE8" w:rsidRDefault="00A878ED" w:rsidP="00A878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8ED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для проведения санитарно – эпидемиологической экспертизы </w:t>
      </w:r>
      <w:r w:rsidR="0025480F">
        <w:rPr>
          <w:rFonts w:ascii="Times New Roman" w:hAnsi="Times New Roman" w:cs="Times New Roman"/>
          <w:b/>
          <w:sz w:val="24"/>
          <w:szCs w:val="24"/>
        </w:rPr>
        <w:t>проектной документации СЗЗ</w:t>
      </w:r>
    </w:p>
    <w:p w:rsidR="00A606CE" w:rsidRPr="0025480F" w:rsidRDefault="00A606CE" w:rsidP="00A878E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606CE" w:rsidRPr="0025480F" w:rsidSect="0079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962" w:rsidRDefault="00B80962" w:rsidP="00A878ED">
      <w:pPr>
        <w:spacing w:after="0" w:line="240" w:lineRule="auto"/>
      </w:pPr>
      <w:r>
        <w:separator/>
      </w:r>
    </w:p>
  </w:endnote>
  <w:endnote w:type="continuationSeparator" w:id="1">
    <w:p w:rsidR="00B80962" w:rsidRDefault="00B80962" w:rsidP="00A8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962" w:rsidRDefault="00B80962" w:rsidP="00A878ED">
      <w:pPr>
        <w:spacing w:after="0" w:line="240" w:lineRule="auto"/>
      </w:pPr>
      <w:r>
        <w:separator/>
      </w:r>
    </w:p>
  </w:footnote>
  <w:footnote w:type="continuationSeparator" w:id="1">
    <w:p w:rsidR="00B80962" w:rsidRDefault="00B80962" w:rsidP="00A87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56293"/>
    <w:multiLevelType w:val="hybridMultilevel"/>
    <w:tmpl w:val="CF78E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C52CE8"/>
    <w:multiLevelType w:val="hybridMultilevel"/>
    <w:tmpl w:val="148CBE3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6292769"/>
    <w:multiLevelType w:val="hybridMultilevel"/>
    <w:tmpl w:val="2F24F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7733BA"/>
    <w:multiLevelType w:val="hybridMultilevel"/>
    <w:tmpl w:val="4934A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601DC"/>
    <w:multiLevelType w:val="hybridMultilevel"/>
    <w:tmpl w:val="E1D08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94CB7"/>
    <w:multiLevelType w:val="hybridMultilevel"/>
    <w:tmpl w:val="8D78BE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276B56"/>
    <w:multiLevelType w:val="hybridMultilevel"/>
    <w:tmpl w:val="3078D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7EB2"/>
    <w:rsid w:val="00035BD3"/>
    <w:rsid w:val="00101EE8"/>
    <w:rsid w:val="0025480F"/>
    <w:rsid w:val="0030422C"/>
    <w:rsid w:val="004A0E44"/>
    <w:rsid w:val="004B6246"/>
    <w:rsid w:val="005258BB"/>
    <w:rsid w:val="005F73D6"/>
    <w:rsid w:val="006D500B"/>
    <w:rsid w:val="007323E0"/>
    <w:rsid w:val="00791987"/>
    <w:rsid w:val="008908E1"/>
    <w:rsid w:val="009F1DFF"/>
    <w:rsid w:val="00A4589D"/>
    <w:rsid w:val="00A606CE"/>
    <w:rsid w:val="00A878ED"/>
    <w:rsid w:val="00B40722"/>
    <w:rsid w:val="00B80962"/>
    <w:rsid w:val="00BA5FB1"/>
    <w:rsid w:val="00BE6E6B"/>
    <w:rsid w:val="00D639D6"/>
    <w:rsid w:val="00E377E6"/>
    <w:rsid w:val="00E57EB2"/>
    <w:rsid w:val="00E770F3"/>
    <w:rsid w:val="00FA5963"/>
    <w:rsid w:val="00FD4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EE8"/>
    <w:pPr>
      <w:ind w:left="720"/>
      <w:contextualSpacing/>
    </w:pPr>
  </w:style>
  <w:style w:type="character" w:customStyle="1" w:styleId="a4">
    <w:name w:val="Цветовое выделение"/>
    <w:uiPriority w:val="99"/>
    <w:rsid w:val="00FD46B5"/>
    <w:rPr>
      <w:b/>
      <w:bCs/>
      <w:color w:val="26282F"/>
    </w:rPr>
  </w:style>
  <w:style w:type="table" w:styleId="a5">
    <w:name w:val="Table Grid"/>
    <w:basedOn w:val="a1"/>
    <w:uiPriority w:val="59"/>
    <w:rsid w:val="008908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A8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878ED"/>
  </w:style>
  <w:style w:type="paragraph" w:styleId="a8">
    <w:name w:val="footer"/>
    <w:basedOn w:val="a"/>
    <w:link w:val="a9"/>
    <w:uiPriority w:val="99"/>
    <w:semiHidden/>
    <w:unhideWhenUsed/>
    <w:rsid w:val="00A8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878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C4F45-DE6D-4457-9C52-175033CB2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kaisin</dc:creator>
  <cp:lastModifiedBy>kolobkova_ng</cp:lastModifiedBy>
  <cp:revision>6</cp:revision>
  <dcterms:created xsi:type="dcterms:W3CDTF">2016-04-26T09:55:00Z</dcterms:created>
  <dcterms:modified xsi:type="dcterms:W3CDTF">2016-09-07T11:10:00Z</dcterms:modified>
</cp:coreProperties>
</file>